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680"/>
        <w:gridCol w:w="2580"/>
        <w:gridCol w:w="2328"/>
        <w:gridCol w:w="3268"/>
        <w:gridCol w:w="2747"/>
      </w:tblGrid>
      <w:tr w:rsidR="00B37DA5" w:rsidRPr="00162A2A" w:rsidTr="00B37DA5">
        <w:tc>
          <w:tcPr>
            <w:tcW w:w="29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B37DA5" w:rsidRPr="00162A2A" w:rsidRDefault="00B37DA5" w:rsidP="00CB57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447A64">
              <w:rPr>
                <w:rFonts w:ascii="SassoonPrimaryInfant" w:hAnsi="SassoonPrimaryInfant"/>
                <w:sz w:val="24"/>
                <w:szCs w:val="24"/>
              </w:rPr>
              <w:t xml:space="preserve"> YEAR 4 week beginning </w:t>
            </w:r>
            <w:r w:rsidR="00CB57FA">
              <w:rPr>
                <w:rFonts w:ascii="SassoonPrimaryInfant" w:hAnsi="SassoonPrimaryInfant"/>
                <w:sz w:val="24"/>
                <w:szCs w:val="24"/>
              </w:rPr>
              <w:t>Monday 6</w:t>
            </w:r>
            <w:r w:rsidR="00CB57FA" w:rsidRPr="00CB57FA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th</w:t>
            </w:r>
            <w:r w:rsidR="00CB57FA">
              <w:rPr>
                <w:rFonts w:ascii="SassoonPrimaryInfant" w:hAnsi="SassoonPrimaryInfant"/>
                <w:sz w:val="24"/>
                <w:szCs w:val="24"/>
              </w:rPr>
              <w:t xml:space="preserve"> October 2023</w:t>
            </w:r>
          </w:p>
        </w:tc>
      </w:tr>
      <w:tr w:rsidR="008D6E1C" w:rsidRPr="0090395A" w:rsidTr="00B37DA5">
        <w:tc>
          <w:tcPr>
            <w:tcW w:w="1657" w:type="dxa"/>
            <w:vAlign w:val="center"/>
          </w:tcPr>
          <w:p w:rsidR="008D6E1C" w:rsidRPr="0090395A" w:rsidRDefault="008D6E1C" w:rsidP="005D279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8D6E1C" w:rsidRPr="0090395A" w:rsidRDefault="007F021A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1</w:t>
            </w:r>
          </w:p>
        </w:tc>
        <w:tc>
          <w:tcPr>
            <w:tcW w:w="2580" w:type="dxa"/>
          </w:tcPr>
          <w:p w:rsidR="008D6E1C" w:rsidRPr="0090395A" w:rsidRDefault="008D6E1C" w:rsidP="007F021A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90395A">
              <w:rPr>
                <w:rFonts w:ascii="SassoonPrimaryInfant" w:hAnsi="SassoonPrimaryInfant"/>
                <w:sz w:val="24"/>
                <w:szCs w:val="24"/>
              </w:rPr>
              <w:t xml:space="preserve">Group 2 </w:t>
            </w:r>
          </w:p>
        </w:tc>
        <w:tc>
          <w:tcPr>
            <w:tcW w:w="2328" w:type="dxa"/>
          </w:tcPr>
          <w:p w:rsidR="008D6E1C" w:rsidRDefault="008D6E1C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Group 3 – </w:t>
            </w:r>
          </w:p>
          <w:p w:rsidR="008D6E1C" w:rsidRPr="0090395A" w:rsidRDefault="008D6E1C" w:rsidP="007F021A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268" w:type="dxa"/>
          </w:tcPr>
          <w:p w:rsidR="008D6E1C" w:rsidRDefault="007F021A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4</w:t>
            </w:r>
            <w:r w:rsidR="008D6E1C" w:rsidRPr="0090395A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>Year 3</w:t>
            </w:r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gramStart"/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>Term  2</w:t>
            </w:r>
            <w:proofErr w:type="gramEnd"/>
          </w:p>
          <w:p w:rsidR="008D6E1C" w:rsidRPr="0090395A" w:rsidRDefault="008D6E1C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747" w:type="dxa"/>
          </w:tcPr>
          <w:p w:rsidR="008D6E1C" w:rsidRPr="0090395A" w:rsidRDefault="007F021A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5</w:t>
            </w:r>
            <w:r w:rsidR="008D6E1C" w:rsidRPr="0090395A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>Year 4</w:t>
            </w:r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gramStart"/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>Term  2</w:t>
            </w:r>
            <w:proofErr w:type="gramEnd"/>
          </w:p>
          <w:p w:rsidR="008D6E1C" w:rsidRPr="0090395A" w:rsidRDefault="008D6E1C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37DA5" w:rsidRPr="00162A2A" w:rsidTr="0049263D">
        <w:tc>
          <w:tcPr>
            <w:tcW w:w="1657" w:type="dxa"/>
            <w:vMerge w:val="restart"/>
            <w:vAlign w:val="center"/>
          </w:tcPr>
          <w:p w:rsidR="00B37DA5" w:rsidRPr="00162A2A" w:rsidRDefault="00B37DA5" w:rsidP="00501571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B37DA5" w:rsidRPr="00245EFB" w:rsidRDefault="00CB57FA" w:rsidP="00245EFB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>
              <w:rPr>
                <w:rFonts w:ascii="SassoonCRInfant" w:hAnsi="SassoonCRInfant"/>
                <w:sz w:val="32"/>
                <w:szCs w:val="24"/>
              </w:rPr>
              <w:t>‘Term 2 Week 2</w:t>
            </w:r>
            <w:r w:rsidR="00B37DA5">
              <w:rPr>
                <w:rFonts w:ascii="SassoonCRInfant" w:hAnsi="SassoonCRInfant"/>
                <w:sz w:val="32"/>
                <w:szCs w:val="24"/>
              </w:rPr>
              <w:t>’</w:t>
            </w:r>
          </w:p>
        </w:tc>
      </w:tr>
      <w:tr w:rsidR="00806C93" w:rsidRPr="00162A2A" w:rsidTr="007F021A">
        <w:trPr>
          <w:trHeight w:val="3141"/>
        </w:trPr>
        <w:tc>
          <w:tcPr>
            <w:tcW w:w="1657" w:type="dxa"/>
            <w:vMerge/>
            <w:vAlign w:val="center"/>
          </w:tcPr>
          <w:p w:rsidR="00806C93" w:rsidRPr="00162A2A" w:rsidRDefault="00806C93" w:rsidP="00806C93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806C93" w:rsidRDefault="00806C93" w:rsidP="00806C93">
            <w:r>
              <w:t>says</w:t>
            </w:r>
          </w:p>
          <w:p w:rsidR="00806C93" w:rsidRDefault="00806C93" w:rsidP="00806C93">
            <w:r>
              <w:t>school</w:t>
            </w:r>
          </w:p>
          <w:p w:rsidR="00806C93" w:rsidRDefault="00806C93" w:rsidP="00806C93">
            <w:r>
              <w:t>see</w:t>
            </w:r>
          </w:p>
          <w:p w:rsidR="00806C93" w:rsidRDefault="00806C93" w:rsidP="00806C93">
            <w:r>
              <w:t>she</w:t>
            </w:r>
          </w:p>
          <w:p w:rsidR="00806C93" w:rsidRDefault="00806C93" w:rsidP="00806C93">
            <w:r>
              <w:t>so</w:t>
            </w:r>
          </w:p>
          <w:p w:rsidR="00806C93" w:rsidRPr="004D70CA" w:rsidRDefault="00806C93" w:rsidP="00806C93">
            <w:r>
              <w:t>some</w:t>
            </w:r>
          </w:p>
        </w:tc>
        <w:tc>
          <w:tcPr>
            <w:tcW w:w="2580" w:type="dxa"/>
          </w:tcPr>
          <w:p w:rsidR="00806C93" w:rsidRDefault="00806C93" w:rsidP="00806C93">
            <w:r>
              <w:t>goal</w:t>
            </w:r>
          </w:p>
          <w:p w:rsidR="00806C93" w:rsidRDefault="00806C93" w:rsidP="00806C93">
            <w:r>
              <w:t>coach</w:t>
            </w:r>
          </w:p>
          <w:p w:rsidR="00806C93" w:rsidRDefault="00806C93" w:rsidP="00806C93">
            <w:r>
              <w:t>own</w:t>
            </w:r>
          </w:p>
          <w:p w:rsidR="00806C93" w:rsidRDefault="00806C93" w:rsidP="00806C93">
            <w:r>
              <w:t>snow</w:t>
            </w:r>
          </w:p>
          <w:p w:rsidR="00806C93" w:rsidRDefault="00806C93" w:rsidP="00806C93">
            <w:r>
              <w:t>grow</w:t>
            </w:r>
          </w:p>
          <w:p w:rsidR="00806C93" w:rsidRDefault="00806C93" w:rsidP="00806C93">
            <w:r>
              <w:t>toe</w:t>
            </w:r>
          </w:p>
          <w:p w:rsidR="00806C93" w:rsidRDefault="00806C93" w:rsidP="00806C93">
            <w:r>
              <w:t>goes</w:t>
            </w:r>
          </w:p>
          <w:p w:rsidR="00806C93" w:rsidRDefault="00806C93" w:rsidP="00806C93">
            <w:r>
              <w:t>go</w:t>
            </w:r>
          </w:p>
          <w:p w:rsidR="00806C93" w:rsidRDefault="00806C93" w:rsidP="00806C93">
            <w:r>
              <w:t>no</w:t>
            </w:r>
          </w:p>
          <w:p w:rsidR="00806C93" w:rsidRDefault="00806C93" w:rsidP="00806C93">
            <w:r>
              <w:t>so</w:t>
            </w:r>
          </w:p>
        </w:tc>
        <w:tc>
          <w:tcPr>
            <w:tcW w:w="2328" w:type="dxa"/>
          </w:tcPr>
          <w:p w:rsidR="00806C93" w:rsidRDefault="00806C93" w:rsidP="00806C93">
            <w:r>
              <w:t>pencil</w:t>
            </w:r>
          </w:p>
          <w:p w:rsidR="00806C93" w:rsidRDefault="00806C93" w:rsidP="00806C93">
            <w:r>
              <w:t>fossil</w:t>
            </w:r>
          </w:p>
          <w:p w:rsidR="00806C93" w:rsidRDefault="00806C93" w:rsidP="00806C93">
            <w:r>
              <w:t>nostril</w:t>
            </w:r>
          </w:p>
          <w:p w:rsidR="00806C93" w:rsidRDefault="00806C93" w:rsidP="00806C93">
            <w:r>
              <w:t>pupil</w:t>
            </w:r>
          </w:p>
          <w:p w:rsidR="00806C93" w:rsidRDefault="00806C93" w:rsidP="00806C93">
            <w:r>
              <w:t>metal</w:t>
            </w:r>
          </w:p>
          <w:p w:rsidR="00806C93" w:rsidRDefault="00806C93" w:rsidP="00806C93">
            <w:r>
              <w:t>pedal</w:t>
            </w:r>
          </w:p>
          <w:p w:rsidR="00806C93" w:rsidRDefault="00806C93" w:rsidP="00806C93">
            <w:r>
              <w:t>capital</w:t>
            </w:r>
          </w:p>
          <w:p w:rsidR="00806C93" w:rsidRDefault="00806C93" w:rsidP="00806C93">
            <w:r>
              <w:t>hospital</w:t>
            </w:r>
          </w:p>
          <w:p w:rsidR="00806C93" w:rsidRDefault="00806C93" w:rsidP="00806C93">
            <w:r>
              <w:t>animal</w:t>
            </w:r>
          </w:p>
          <w:p w:rsidR="00806C93" w:rsidRDefault="00806C93" w:rsidP="00806C93">
            <w:r>
              <w:t>oval</w:t>
            </w:r>
          </w:p>
        </w:tc>
        <w:tc>
          <w:tcPr>
            <w:tcW w:w="3268" w:type="dxa"/>
          </w:tcPr>
          <w:p w:rsidR="00806C93" w:rsidRDefault="00806C93" w:rsidP="00806C93">
            <w:r>
              <w:t>gently</w:t>
            </w:r>
          </w:p>
          <w:p w:rsidR="00806C93" w:rsidRDefault="00806C93" w:rsidP="00806C93">
            <w:r>
              <w:t>simply</w:t>
            </w:r>
          </w:p>
          <w:p w:rsidR="00806C93" w:rsidRDefault="00806C93" w:rsidP="00806C93">
            <w:r>
              <w:t>humbly</w:t>
            </w:r>
          </w:p>
          <w:p w:rsidR="00806C93" w:rsidRDefault="00806C93" w:rsidP="00806C93">
            <w:r>
              <w:t>nobly</w:t>
            </w:r>
          </w:p>
          <w:p w:rsidR="00806C93" w:rsidRDefault="00806C93" w:rsidP="00806C93">
            <w:r>
              <w:t>horribly</w:t>
            </w:r>
          </w:p>
          <w:p w:rsidR="00806C93" w:rsidRDefault="00806C93" w:rsidP="00806C93">
            <w:r>
              <w:t>terribly</w:t>
            </w:r>
          </w:p>
          <w:p w:rsidR="00806C93" w:rsidRDefault="00806C93" w:rsidP="00806C93">
            <w:r>
              <w:t>possibly</w:t>
            </w:r>
          </w:p>
          <w:p w:rsidR="00806C93" w:rsidRDefault="00806C93" w:rsidP="00806C93">
            <w:r>
              <w:t>incredibly</w:t>
            </w:r>
          </w:p>
          <w:p w:rsidR="00806C93" w:rsidRDefault="00806C93" w:rsidP="00806C93">
            <w:r>
              <w:t>comfortably</w:t>
            </w:r>
          </w:p>
          <w:p w:rsidR="00806C93" w:rsidRDefault="00806C93" w:rsidP="00806C93">
            <w:r>
              <w:t>probably</w:t>
            </w:r>
          </w:p>
        </w:tc>
        <w:tc>
          <w:tcPr>
            <w:tcW w:w="2747" w:type="dxa"/>
          </w:tcPr>
          <w:p w:rsidR="00806C93" w:rsidRDefault="00806C93" w:rsidP="00806C93">
            <w:r>
              <w:t>invention</w:t>
            </w:r>
          </w:p>
          <w:p w:rsidR="00806C93" w:rsidRDefault="00806C93" w:rsidP="00806C93">
            <w:r>
              <w:t>injection</w:t>
            </w:r>
          </w:p>
          <w:p w:rsidR="00806C93" w:rsidRDefault="00806C93" w:rsidP="00806C93">
            <w:r>
              <w:t>action</w:t>
            </w:r>
          </w:p>
          <w:p w:rsidR="00806C93" w:rsidRDefault="00806C93" w:rsidP="00806C93">
            <w:r>
              <w:t>question</w:t>
            </w:r>
          </w:p>
          <w:p w:rsidR="00806C93" w:rsidRDefault="00806C93" w:rsidP="00806C93">
            <w:r>
              <w:t>mention</w:t>
            </w:r>
          </w:p>
          <w:p w:rsidR="00806C93" w:rsidRDefault="00806C93" w:rsidP="00806C93">
            <w:r>
              <w:t>attraction</w:t>
            </w:r>
          </w:p>
          <w:p w:rsidR="00806C93" w:rsidRDefault="00806C93" w:rsidP="00806C93">
            <w:r>
              <w:t>translation</w:t>
            </w:r>
          </w:p>
          <w:p w:rsidR="00806C93" w:rsidRDefault="00806C93" w:rsidP="00806C93">
            <w:r>
              <w:t>devotion</w:t>
            </w:r>
          </w:p>
          <w:p w:rsidR="00806C93" w:rsidRDefault="00806C93" w:rsidP="00806C93">
            <w:r>
              <w:t>position</w:t>
            </w:r>
          </w:p>
          <w:p w:rsidR="00806C93" w:rsidRDefault="00806C93" w:rsidP="00806C93">
            <w:r>
              <w:t>solution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  <w:bookmarkStart w:id="0" w:name="_GoBack"/>
      <w:bookmarkEnd w:id="0"/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altName w:val="Corbel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44AE4"/>
    <w:rsid w:val="00386332"/>
    <w:rsid w:val="0039431F"/>
    <w:rsid w:val="003944CF"/>
    <w:rsid w:val="003A1C28"/>
    <w:rsid w:val="003B59E3"/>
    <w:rsid w:val="003E018B"/>
    <w:rsid w:val="004112DB"/>
    <w:rsid w:val="00416385"/>
    <w:rsid w:val="00447A64"/>
    <w:rsid w:val="0045397D"/>
    <w:rsid w:val="004608DD"/>
    <w:rsid w:val="004E478F"/>
    <w:rsid w:val="004F068B"/>
    <w:rsid w:val="00501571"/>
    <w:rsid w:val="00534046"/>
    <w:rsid w:val="005656D6"/>
    <w:rsid w:val="005C2FA0"/>
    <w:rsid w:val="005C613C"/>
    <w:rsid w:val="005F03D6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A07BB"/>
    <w:rsid w:val="007B1072"/>
    <w:rsid w:val="007F021A"/>
    <w:rsid w:val="00806C93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566B1"/>
    <w:rsid w:val="00A839B6"/>
    <w:rsid w:val="00AA37B4"/>
    <w:rsid w:val="00AD233A"/>
    <w:rsid w:val="00B24A60"/>
    <w:rsid w:val="00B34F32"/>
    <w:rsid w:val="00B37DA5"/>
    <w:rsid w:val="00B73F36"/>
    <w:rsid w:val="00B94C86"/>
    <w:rsid w:val="00BD38DA"/>
    <w:rsid w:val="00BF166D"/>
    <w:rsid w:val="00C075CB"/>
    <w:rsid w:val="00C64FB2"/>
    <w:rsid w:val="00C67FA7"/>
    <w:rsid w:val="00C72BA1"/>
    <w:rsid w:val="00C841A4"/>
    <w:rsid w:val="00C86770"/>
    <w:rsid w:val="00CB57FA"/>
    <w:rsid w:val="00D16703"/>
    <w:rsid w:val="00D47AF6"/>
    <w:rsid w:val="00D532BA"/>
    <w:rsid w:val="00D573C5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770"/>
    <w:rsid w:val="00E463FC"/>
    <w:rsid w:val="00E7449E"/>
    <w:rsid w:val="00ED6080"/>
    <w:rsid w:val="00F1277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166B0AFE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2020-10-22T15:41:00Z</cp:lastPrinted>
  <dcterms:created xsi:type="dcterms:W3CDTF">2023-10-15T19:58:00Z</dcterms:created>
  <dcterms:modified xsi:type="dcterms:W3CDTF">2023-10-15T19:58:00Z</dcterms:modified>
</cp:coreProperties>
</file>